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55A99" w14:textId="77777777" w:rsidR="00AB0295" w:rsidRDefault="00AB0295" w:rsidP="00AB0295">
      <w:pPr>
        <w:jc w:val="center"/>
        <w:rPr>
          <w:rFonts w:ascii="Bell MT" w:hAnsi="Bell MT"/>
          <w:sz w:val="24"/>
          <w:szCs w:val="24"/>
        </w:rPr>
      </w:pPr>
    </w:p>
    <w:p w14:paraId="0D719692" w14:textId="77777777" w:rsidR="00AB0295" w:rsidRDefault="00AB0295" w:rsidP="00AB0295">
      <w:pPr>
        <w:jc w:val="center"/>
        <w:rPr>
          <w:rFonts w:ascii="Bell MT" w:hAnsi="Bell MT"/>
          <w:sz w:val="24"/>
          <w:szCs w:val="24"/>
        </w:rPr>
      </w:pPr>
    </w:p>
    <w:p w14:paraId="59AA2399" w14:textId="77777777" w:rsidR="00AB0295" w:rsidRDefault="00AB0295" w:rsidP="00AB0295">
      <w:pPr>
        <w:jc w:val="center"/>
        <w:rPr>
          <w:rFonts w:ascii="Bell MT" w:hAnsi="Bell MT"/>
          <w:sz w:val="24"/>
          <w:szCs w:val="24"/>
        </w:rPr>
      </w:pPr>
    </w:p>
    <w:p w14:paraId="6F248623" w14:textId="77777777" w:rsidR="00AB0295" w:rsidRDefault="00AB0295" w:rsidP="00AB0295">
      <w:pPr>
        <w:jc w:val="center"/>
        <w:rPr>
          <w:rFonts w:ascii="Bell MT" w:hAnsi="Bell MT"/>
          <w:sz w:val="24"/>
          <w:szCs w:val="24"/>
        </w:rPr>
      </w:pPr>
    </w:p>
    <w:p w14:paraId="673AD995" w14:textId="77777777" w:rsidR="00AB0295" w:rsidRDefault="00AB0295" w:rsidP="00AB0295">
      <w:pPr>
        <w:jc w:val="center"/>
        <w:rPr>
          <w:rFonts w:ascii="Bell MT" w:hAnsi="Bell MT"/>
          <w:sz w:val="24"/>
          <w:szCs w:val="24"/>
        </w:rPr>
      </w:pPr>
    </w:p>
    <w:p w14:paraId="57BA267C" w14:textId="77777777" w:rsidR="00AB0295" w:rsidRDefault="00AB0295" w:rsidP="00AB0295">
      <w:pPr>
        <w:jc w:val="center"/>
        <w:rPr>
          <w:rFonts w:ascii="Bell MT" w:hAnsi="Bell MT"/>
          <w:sz w:val="24"/>
          <w:szCs w:val="24"/>
        </w:rPr>
      </w:pPr>
    </w:p>
    <w:p w14:paraId="1B633878" w14:textId="77777777" w:rsidR="00AB0295" w:rsidRDefault="00AB0295" w:rsidP="00AB0295">
      <w:pPr>
        <w:jc w:val="center"/>
        <w:rPr>
          <w:rFonts w:ascii="Bell MT" w:hAnsi="Bell MT"/>
          <w:sz w:val="24"/>
          <w:szCs w:val="24"/>
        </w:rPr>
      </w:pPr>
    </w:p>
    <w:p w14:paraId="487A09C4" w14:textId="77777777" w:rsidR="00AB0295" w:rsidRDefault="00AB0295" w:rsidP="00AB0295">
      <w:pPr>
        <w:jc w:val="center"/>
        <w:rPr>
          <w:rFonts w:ascii="Bell MT" w:hAnsi="Bell MT"/>
          <w:sz w:val="24"/>
          <w:szCs w:val="24"/>
        </w:rPr>
      </w:pPr>
    </w:p>
    <w:p w14:paraId="0CD58A8F" w14:textId="77777777" w:rsidR="00AB0295" w:rsidRDefault="00AB0295" w:rsidP="00AB0295">
      <w:pPr>
        <w:jc w:val="center"/>
        <w:rPr>
          <w:rFonts w:ascii="Bell MT" w:hAnsi="Bell MT"/>
          <w:sz w:val="24"/>
          <w:szCs w:val="24"/>
        </w:rPr>
      </w:pPr>
    </w:p>
    <w:p w14:paraId="77314811" w14:textId="77777777" w:rsidR="00AB0295" w:rsidRDefault="00AB0295" w:rsidP="00AB0295">
      <w:pPr>
        <w:jc w:val="center"/>
        <w:rPr>
          <w:rFonts w:ascii="Bell MT" w:hAnsi="Bell MT"/>
          <w:sz w:val="24"/>
          <w:szCs w:val="24"/>
        </w:rPr>
      </w:pPr>
    </w:p>
    <w:p w14:paraId="38A6B641" w14:textId="77777777" w:rsidR="00AB0295" w:rsidRDefault="00AB0295" w:rsidP="00AB0295">
      <w:pPr>
        <w:jc w:val="center"/>
        <w:rPr>
          <w:rFonts w:ascii="Bell MT" w:hAnsi="Bell MT"/>
          <w:sz w:val="24"/>
          <w:szCs w:val="24"/>
        </w:rPr>
      </w:pPr>
    </w:p>
    <w:p w14:paraId="6EAA9BAD" w14:textId="77777777" w:rsidR="00AB0295" w:rsidRPr="00AB0295" w:rsidRDefault="00AB0295" w:rsidP="00AB0295">
      <w:pPr>
        <w:spacing w:line="480" w:lineRule="auto"/>
        <w:jc w:val="both"/>
        <w:rPr>
          <w:rFonts w:ascii="Times New Roman" w:hAnsi="Times New Roman"/>
          <w:sz w:val="24"/>
          <w:szCs w:val="24"/>
        </w:rPr>
      </w:pPr>
    </w:p>
    <w:p w14:paraId="4FFF4A68" w14:textId="255C3D18" w:rsidR="00526904" w:rsidRPr="00AB0295" w:rsidRDefault="00AB0295" w:rsidP="00AB0295">
      <w:pPr>
        <w:spacing w:line="480" w:lineRule="auto"/>
        <w:jc w:val="both"/>
        <w:rPr>
          <w:rFonts w:ascii="Times New Roman" w:hAnsi="Times New Roman"/>
          <w:sz w:val="24"/>
          <w:szCs w:val="24"/>
        </w:rPr>
      </w:pPr>
      <w:r w:rsidRPr="00AB0295">
        <w:rPr>
          <w:rFonts w:ascii="Times New Roman" w:hAnsi="Times New Roman"/>
          <w:sz w:val="24"/>
          <w:szCs w:val="24"/>
        </w:rPr>
        <w:t>“</w:t>
      </w:r>
      <w:r w:rsidR="00617986" w:rsidRPr="00AB0295">
        <w:rPr>
          <w:rFonts w:ascii="Times New Roman" w:hAnsi="Times New Roman"/>
          <w:sz w:val="24"/>
          <w:szCs w:val="24"/>
        </w:rPr>
        <w:t>White Privilege</w:t>
      </w:r>
      <w:r w:rsidR="000C5A70" w:rsidRPr="00AB0295">
        <w:rPr>
          <w:rFonts w:ascii="Times New Roman" w:hAnsi="Times New Roman"/>
          <w:sz w:val="24"/>
          <w:szCs w:val="24"/>
        </w:rPr>
        <w:t xml:space="preserve">”, </w:t>
      </w:r>
      <w:r w:rsidR="00617986" w:rsidRPr="00AB0295">
        <w:rPr>
          <w:rFonts w:ascii="Times New Roman" w:hAnsi="Times New Roman"/>
          <w:sz w:val="24"/>
          <w:szCs w:val="24"/>
        </w:rPr>
        <w:t>Peggy McIntosh</w:t>
      </w:r>
    </w:p>
    <w:p w14:paraId="6CA0A877" w14:textId="77777777" w:rsidR="00AB0295" w:rsidRPr="00AB0295" w:rsidRDefault="00AB0295" w:rsidP="00AB0295">
      <w:pPr>
        <w:spacing w:after="0" w:line="480" w:lineRule="auto"/>
        <w:jc w:val="both"/>
        <w:rPr>
          <w:rFonts w:ascii="Times New Roman" w:hAnsi="Times New Roman"/>
          <w:sz w:val="24"/>
          <w:szCs w:val="24"/>
        </w:rPr>
      </w:pPr>
    </w:p>
    <w:p w14:paraId="427B047D" w14:textId="27CD823A" w:rsidR="008C5DE0" w:rsidRPr="00AB0295" w:rsidRDefault="00AB0295" w:rsidP="00AB0295">
      <w:pPr>
        <w:spacing w:after="0" w:line="480" w:lineRule="auto"/>
        <w:jc w:val="both"/>
        <w:rPr>
          <w:rFonts w:ascii="Times New Roman" w:hAnsi="Times New Roman"/>
          <w:sz w:val="24"/>
          <w:szCs w:val="24"/>
        </w:rPr>
      </w:pPr>
      <w:r w:rsidRPr="00AB0295">
        <w:rPr>
          <w:rFonts w:ascii="Times New Roman" w:hAnsi="Times New Roman"/>
          <w:sz w:val="24"/>
          <w:szCs w:val="24"/>
        </w:rPr>
        <w:t>Student name</w:t>
      </w:r>
    </w:p>
    <w:p w14:paraId="7F1D72E4" w14:textId="5EA0835B" w:rsidR="00AB0295" w:rsidRPr="00AB0295" w:rsidRDefault="00AB0295" w:rsidP="00AB0295">
      <w:pPr>
        <w:spacing w:after="0" w:line="480" w:lineRule="auto"/>
        <w:jc w:val="both"/>
        <w:rPr>
          <w:rFonts w:ascii="Times New Roman" w:hAnsi="Times New Roman"/>
          <w:sz w:val="24"/>
          <w:szCs w:val="24"/>
        </w:rPr>
      </w:pPr>
      <w:r w:rsidRPr="00AB0295">
        <w:rPr>
          <w:rFonts w:ascii="Times New Roman" w:hAnsi="Times New Roman"/>
          <w:sz w:val="24"/>
          <w:szCs w:val="24"/>
        </w:rPr>
        <w:t>Institution affiliation</w:t>
      </w:r>
    </w:p>
    <w:p w14:paraId="074D33E6" w14:textId="4EDC1865" w:rsidR="00AB0295" w:rsidRPr="00AB0295" w:rsidRDefault="00AB0295" w:rsidP="00AB0295">
      <w:pPr>
        <w:spacing w:after="0" w:line="480" w:lineRule="auto"/>
        <w:jc w:val="both"/>
        <w:rPr>
          <w:rFonts w:ascii="Times New Roman" w:hAnsi="Times New Roman"/>
          <w:sz w:val="24"/>
          <w:szCs w:val="24"/>
        </w:rPr>
      </w:pPr>
      <w:r w:rsidRPr="00AB0295">
        <w:rPr>
          <w:rFonts w:ascii="Times New Roman" w:hAnsi="Times New Roman"/>
          <w:sz w:val="24"/>
          <w:szCs w:val="24"/>
        </w:rPr>
        <w:t>Course</w:t>
      </w:r>
    </w:p>
    <w:p w14:paraId="19D3BE94" w14:textId="135844F0" w:rsidR="00AB0295" w:rsidRPr="00AB0295" w:rsidRDefault="00AB0295" w:rsidP="00AB0295">
      <w:pPr>
        <w:spacing w:after="0" w:line="480" w:lineRule="auto"/>
        <w:jc w:val="both"/>
        <w:rPr>
          <w:rFonts w:ascii="Times New Roman" w:hAnsi="Times New Roman"/>
          <w:sz w:val="24"/>
          <w:szCs w:val="24"/>
        </w:rPr>
      </w:pPr>
      <w:r w:rsidRPr="00AB0295">
        <w:rPr>
          <w:rFonts w:ascii="Times New Roman" w:hAnsi="Times New Roman"/>
          <w:sz w:val="24"/>
          <w:szCs w:val="24"/>
        </w:rPr>
        <w:t>Date</w:t>
      </w:r>
    </w:p>
    <w:p w14:paraId="6B42FADF" w14:textId="77777777" w:rsidR="00AB0295" w:rsidRDefault="00AB0295" w:rsidP="00AB0295">
      <w:pPr>
        <w:spacing w:after="0" w:line="480" w:lineRule="auto"/>
        <w:jc w:val="both"/>
        <w:rPr>
          <w:rFonts w:ascii="Times New Roman" w:hAnsi="Times New Roman"/>
          <w:sz w:val="24"/>
          <w:szCs w:val="24"/>
        </w:rPr>
      </w:pPr>
    </w:p>
    <w:p w14:paraId="217AC218" w14:textId="77777777" w:rsidR="00AB0295" w:rsidRDefault="00AB0295" w:rsidP="00AB0295">
      <w:pPr>
        <w:spacing w:after="0" w:line="480" w:lineRule="auto"/>
        <w:jc w:val="both"/>
        <w:rPr>
          <w:rFonts w:ascii="Times New Roman" w:hAnsi="Times New Roman"/>
          <w:sz w:val="24"/>
          <w:szCs w:val="24"/>
        </w:rPr>
      </w:pPr>
    </w:p>
    <w:p w14:paraId="7D74C60B" w14:textId="77777777" w:rsidR="00AB0295" w:rsidRDefault="00AB0295" w:rsidP="00AB0295">
      <w:pPr>
        <w:spacing w:after="0" w:line="480" w:lineRule="auto"/>
        <w:jc w:val="both"/>
        <w:rPr>
          <w:rFonts w:ascii="Times New Roman" w:hAnsi="Times New Roman"/>
          <w:sz w:val="24"/>
          <w:szCs w:val="24"/>
        </w:rPr>
      </w:pPr>
    </w:p>
    <w:p w14:paraId="03DE7E19" w14:textId="77777777" w:rsidR="00AB0295" w:rsidRDefault="00AB0295" w:rsidP="00AB0295">
      <w:pPr>
        <w:spacing w:after="0" w:line="480" w:lineRule="auto"/>
        <w:jc w:val="both"/>
        <w:rPr>
          <w:rFonts w:ascii="Times New Roman" w:hAnsi="Times New Roman"/>
          <w:sz w:val="24"/>
          <w:szCs w:val="24"/>
        </w:rPr>
      </w:pPr>
    </w:p>
    <w:p w14:paraId="0998405B" w14:textId="77777777" w:rsidR="00AB0295" w:rsidRPr="00AB0295" w:rsidRDefault="00AB0295" w:rsidP="00AB0295">
      <w:pPr>
        <w:spacing w:after="0" w:line="480" w:lineRule="auto"/>
        <w:jc w:val="both"/>
        <w:rPr>
          <w:rFonts w:ascii="Times New Roman" w:hAnsi="Times New Roman"/>
          <w:sz w:val="24"/>
          <w:szCs w:val="24"/>
        </w:rPr>
      </w:pPr>
    </w:p>
    <w:p w14:paraId="39A2004A" w14:textId="3672B986" w:rsidR="00505D51" w:rsidRPr="00AB0295" w:rsidRDefault="00505D51" w:rsidP="00AB0295">
      <w:pPr>
        <w:pStyle w:val="MediumGrid1-Accent21"/>
        <w:numPr>
          <w:ilvl w:val="0"/>
          <w:numId w:val="6"/>
        </w:numPr>
        <w:tabs>
          <w:tab w:val="left" w:pos="3510"/>
        </w:tabs>
        <w:spacing w:line="480" w:lineRule="auto"/>
        <w:jc w:val="both"/>
        <w:rPr>
          <w:rFonts w:ascii="Times New Roman" w:hAnsi="Times New Roman"/>
          <w:b/>
          <w:sz w:val="24"/>
          <w:szCs w:val="24"/>
        </w:rPr>
      </w:pPr>
      <w:r w:rsidRPr="00AB0295">
        <w:rPr>
          <w:rFonts w:ascii="Times New Roman" w:hAnsi="Times New Roman"/>
          <w:b/>
          <w:sz w:val="24"/>
          <w:szCs w:val="24"/>
        </w:rPr>
        <w:lastRenderedPageBreak/>
        <w:t>How is it that men avoid seeing male privilege</w:t>
      </w:r>
      <w:r w:rsidR="00376B48" w:rsidRPr="00AB0295">
        <w:rPr>
          <w:rFonts w:ascii="Times New Roman" w:hAnsi="Times New Roman"/>
          <w:b/>
          <w:sz w:val="24"/>
          <w:szCs w:val="24"/>
        </w:rPr>
        <w:t>d</w:t>
      </w:r>
      <w:r w:rsidRPr="00AB0295">
        <w:rPr>
          <w:rFonts w:ascii="Times New Roman" w:hAnsi="Times New Roman"/>
          <w:b/>
          <w:sz w:val="24"/>
          <w:szCs w:val="24"/>
        </w:rPr>
        <w:t xml:space="preserve">, and whites avoid seeing white privilege? (p. </w:t>
      </w:r>
      <w:r w:rsidR="0025484C" w:rsidRPr="00AB0295">
        <w:rPr>
          <w:rFonts w:ascii="Times New Roman" w:hAnsi="Times New Roman"/>
          <w:b/>
          <w:sz w:val="24"/>
          <w:szCs w:val="24"/>
        </w:rPr>
        <w:t>78</w:t>
      </w:r>
      <w:r w:rsidRPr="00AB0295">
        <w:rPr>
          <w:rFonts w:ascii="Times New Roman" w:hAnsi="Times New Roman"/>
          <w:b/>
          <w:sz w:val="24"/>
          <w:szCs w:val="24"/>
        </w:rPr>
        <w:t>)</w:t>
      </w:r>
    </w:p>
    <w:p w14:paraId="593BC8C4" w14:textId="2F8C8350" w:rsidR="00AB0295" w:rsidRPr="00AB0295" w:rsidRDefault="00AB0295"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Racism taught to the white people puts other at disadvantage, probably, whites are carefully taught not to recognize the privileges of the whites, like the males are taught not to recognize the male privileges.</w:t>
      </w:r>
    </w:p>
    <w:p w14:paraId="69FD5354" w14:textId="1B33A37C" w:rsidR="00376B48" w:rsidRPr="00AB0295" w:rsidRDefault="00376B48"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 xml:space="preserve">The denials related to taboos surround the advantages men gain from the </w:t>
      </w:r>
      <w:r w:rsidR="00AB0295" w:rsidRPr="00AB0295">
        <w:rPr>
          <w:rFonts w:ascii="Times New Roman" w:hAnsi="Times New Roman"/>
          <w:sz w:val="24"/>
          <w:szCs w:val="24"/>
        </w:rPr>
        <w:t>disadvantages</w:t>
      </w:r>
      <w:r w:rsidRPr="00AB0295">
        <w:rPr>
          <w:rFonts w:ascii="Times New Roman" w:hAnsi="Times New Roman"/>
          <w:sz w:val="24"/>
          <w:szCs w:val="24"/>
        </w:rPr>
        <w:t xml:space="preserve"> of women wh</w:t>
      </w:r>
      <w:r w:rsidR="00AB0295" w:rsidRPr="00AB0295">
        <w:rPr>
          <w:rFonts w:ascii="Times New Roman" w:hAnsi="Times New Roman"/>
          <w:sz w:val="24"/>
          <w:szCs w:val="24"/>
        </w:rPr>
        <w:t>ich protect male privileges</w:t>
      </w:r>
      <w:r w:rsidRPr="00AB0295">
        <w:rPr>
          <w:rFonts w:ascii="Times New Roman" w:hAnsi="Times New Roman"/>
          <w:sz w:val="24"/>
          <w:szCs w:val="24"/>
        </w:rPr>
        <w:t xml:space="preserve"> from being ended, lessened, or acknowledged.</w:t>
      </w:r>
    </w:p>
    <w:p w14:paraId="1143D7DA" w14:textId="271382D2" w:rsidR="00376B48" w:rsidRPr="00AB0295" w:rsidRDefault="00376B48"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 xml:space="preserve">The unacknowledged male </w:t>
      </w:r>
      <w:r w:rsidR="00AB0295" w:rsidRPr="00AB0295">
        <w:rPr>
          <w:rFonts w:ascii="Times New Roman" w:hAnsi="Times New Roman"/>
          <w:sz w:val="24"/>
          <w:szCs w:val="24"/>
        </w:rPr>
        <w:t>privileges</w:t>
      </w:r>
      <w:r w:rsidR="009853BA" w:rsidRPr="00AB0295">
        <w:rPr>
          <w:rFonts w:ascii="Times New Roman" w:hAnsi="Times New Roman"/>
          <w:sz w:val="24"/>
          <w:szCs w:val="24"/>
        </w:rPr>
        <w:t xml:space="preserve"> </w:t>
      </w:r>
      <w:r w:rsidR="00AB0295" w:rsidRPr="00AB0295">
        <w:rPr>
          <w:rFonts w:ascii="Times New Roman" w:hAnsi="Times New Roman"/>
          <w:sz w:val="24"/>
          <w:szCs w:val="24"/>
        </w:rPr>
        <w:t>phenomena</w:t>
      </w:r>
      <w:r w:rsidRPr="00AB0295">
        <w:rPr>
          <w:rFonts w:ascii="Times New Roman" w:hAnsi="Times New Roman"/>
          <w:sz w:val="24"/>
          <w:szCs w:val="24"/>
        </w:rPr>
        <w:t xml:space="preserve"> will make the white not see other men as privileged due to interlocking </w:t>
      </w:r>
      <w:r w:rsidR="00AB0295" w:rsidRPr="00AB0295">
        <w:rPr>
          <w:rFonts w:ascii="Times New Roman" w:hAnsi="Times New Roman"/>
          <w:sz w:val="24"/>
          <w:szCs w:val="24"/>
        </w:rPr>
        <w:t>hierarchies</w:t>
      </w:r>
      <w:r w:rsidRPr="00AB0295">
        <w:rPr>
          <w:rFonts w:ascii="Times New Roman" w:hAnsi="Times New Roman"/>
          <w:sz w:val="24"/>
          <w:szCs w:val="24"/>
        </w:rPr>
        <w:t xml:space="preserve"> in the society which make the whites feel </w:t>
      </w:r>
      <w:r w:rsidR="009853BA" w:rsidRPr="00AB0295">
        <w:rPr>
          <w:rFonts w:ascii="Times New Roman" w:hAnsi="Times New Roman"/>
          <w:sz w:val="24"/>
          <w:szCs w:val="24"/>
        </w:rPr>
        <w:t>denied or protected.</w:t>
      </w:r>
    </w:p>
    <w:p w14:paraId="33E31609" w14:textId="28A063DD" w:rsidR="00FE22EB" w:rsidRPr="00AB0295" w:rsidRDefault="00505D51" w:rsidP="00AB0295">
      <w:pPr>
        <w:pStyle w:val="MediumGrid1-Accent21"/>
        <w:numPr>
          <w:ilvl w:val="0"/>
          <w:numId w:val="6"/>
        </w:numPr>
        <w:tabs>
          <w:tab w:val="left" w:pos="3510"/>
        </w:tabs>
        <w:spacing w:line="480" w:lineRule="auto"/>
        <w:jc w:val="both"/>
        <w:rPr>
          <w:rFonts w:ascii="Times New Roman" w:hAnsi="Times New Roman"/>
          <w:b/>
          <w:sz w:val="24"/>
          <w:szCs w:val="24"/>
        </w:rPr>
      </w:pPr>
      <w:r w:rsidRPr="00AB0295">
        <w:rPr>
          <w:rFonts w:ascii="Times New Roman" w:hAnsi="Times New Roman"/>
          <w:b/>
          <w:sz w:val="24"/>
          <w:szCs w:val="24"/>
        </w:rPr>
        <w:t>What does McIntosh mean when she says that white privilege is an “invisible knapsack”?</w:t>
      </w:r>
      <w:r w:rsidR="00FE22EB" w:rsidRPr="00AB0295">
        <w:rPr>
          <w:rFonts w:ascii="Times New Roman" w:hAnsi="Times New Roman"/>
          <w:b/>
          <w:sz w:val="24"/>
          <w:szCs w:val="24"/>
        </w:rPr>
        <w:t xml:space="preserve"> With what other factors is it “intricately entwined”?</w:t>
      </w:r>
      <w:r w:rsidRPr="00AB0295">
        <w:rPr>
          <w:rFonts w:ascii="Times New Roman" w:hAnsi="Times New Roman"/>
          <w:b/>
          <w:sz w:val="24"/>
          <w:szCs w:val="24"/>
        </w:rPr>
        <w:t xml:space="preserve"> (p. </w:t>
      </w:r>
      <w:r w:rsidR="0025484C" w:rsidRPr="00AB0295">
        <w:rPr>
          <w:rFonts w:ascii="Times New Roman" w:hAnsi="Times New Roman"/>
          <w:b/>
          <w:sz w:val="24"/>
          <w:szCs w:val="24"/>
        </w:rPr>
        <w:t>78-79</w:t>
      </w:r>
      <w:r w:rsidRPr="00AB0295">
        <w:rPr>
          <w:rFonts w:ascii="Times New Roman" w:hAnsi="Times New Roman"/>
          <w:b/>
          <w:sz w:val="24"/>
          <w:szCs w:val="24"/>
        </w:rPr>
        <w:t>)</w:t>
      </w:r>
    </w:p>
    <w:p w14:paraId="2ACEC636" w14:textId="42F18349" w:rsidR="009853BA" w:rsidRPr="00AB0295" w:rsidRDefault="009853BA"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 xml:space="preserve">McIntosh </w:t>
      </w:r>
      <w:r w:rsidR="00AB0295" w:rsidRPr="00AB0295">
        <w:rPr>
          <w:rFonts w:ascii="Times New Roman" w:hAnsi="Times New Roman"/>
          <w:sz w:val="24"/>
          <w:szCs w:val="24"/>
        </w:rPr>
        <w:t>means</w:t>
      </w:r>
      <w:r w:rsidRPr="00AB0295">
        <w:rPr>
          <w:rFonts w:ascii="Times New Roman" w:hAnsi="Times New Roman"/>
          <w:sz w:val="24"/>
          <w:szCs w:val="24"/>
        </w:rPr>
        <w:t xml:space="preserve"> that describing the white </w:t>
      </w:r>
      <w:r w:rsidR="00AB0295" w:rsidRPr="00AB0295">
        <w:rPr>
          <w:rFonts w:ascii="Times New Roman" w:hAnsi="Times New Roman"/>
          <w:sz w:val="24"/>
          <w:szCs w:val="24"/>
        </w:rPr>
        <w:t>privileges</w:t>
      </w:r>
      <w:r w:rsidRPr="00AB0295">
        <w:rPr>
          <w:rFonts w:ascii="Times New Roman" w:hAnsi="Times New Roman"/>
          <w:sz w:val="24"/>
          <w:szCs w:val="24"/>
        </w:rPr>
        <w:t xml:space="preserve"> makes oneself newly accountable. </w:t>
      </w:r>
      <w:r w:rsidR="002455BF" w:rsidRPr="00AB0295">
        <w:rPr>
          <w:rFonts w:ascii="Times New Roman" w:hAnsi="Times New Roman"/>
          <w:sz w:val="24"/>
          <w:szCs w:val="24"/>
        </w:rPr>
        <w:t xml:space="preserve">Other factors that are </w:t>
      </w:r>
      <w:r w:rsidR="002455BF" w:rsidRPr="00AB0295">
        <w:rPr>
          <w:rFonts w:ascii="Times New Roman" w:hAnsi="Times New Roman"/>
          <w:sz w:val="24"/>
          <w:szCs w:val="24"/>
        </w:rPr>
        <w:t>intricately entwined</w:t>
      </w:r>
      <w:r w:rsidR="002455BF" w:rsidRPr="00AB0295">
        <w:rPr>
          <w:rFonts w:ascii="Times New Roman" w:hAnsi="Times New Roman"/>
          <w:sz w:val="24"/>
          <w:szCs w:val="24"/>
        </w:rPr>
        <w:t xml:space="preserve"> are the; passports, visas, codebooks, maps, blank checks, clothes, and </w:t>
      </w:r>
      <w:r w:rsidR="00AB0295" w:rsidRPr="00AB0295">
        <w:rPr>
          <w:rFonts w:ascii="Times New Roman" w:hAnsi="Times New Roman"/>
          <w:sz w:val="24"/>
          <w:szCs w:val="24"/>
        </w:rPr>
        <w:t>tools.</w:t>
      </w:r>
      <w:r w:rsidR="002455BF" w:rsidRPr="00AB0295">
        <w:rPr>
          <w:rFonts w:ascii="Times New Roman" w:hAnsi="Times New Roman"/>
          <w:sz w:val="24"/>
          <w:szCs w:val="24"/>
        </w:rPr>
        <w:t>.</w:t>
      </w:r>
    </w:p>
    <w:p w14:paraId="7473463D" w14:textId="168DF1AF" w:rsidR="00F91CA3" w:rsidRPr="00AB0295" w:rsidRDefault="005F28EC" w:rsidP="00AB0295">
      <w:pPr>
        <w:pStyle w:val="MediumGrid1-Accent21"/>
        <w:numPr>
          <w:ilvl w:val="0"/>
          <w:numId w:val="6"/>
        </w:numPr>
        <w:tabs>
          <w:tab w:val="left" w:pos="3510"/>
        </w:tabs>
        <w:spacing w:line="480" w:lineRule="auto"/>
        <w:jc w:val="both"/>
        <w:rPr>
          <w:rFonts w:ascii="Times New Roman" w:hAnsi="Times New Roman"/>
          <w:b/>
          <w:sz w:val="24"/>
          <w:szCs w:val="24"/>
        </w:rPr>
      </w:pPr>
      <w:r w:rsidRPr="00AB0295">
        <w:rPr>
          <w:rFonts w:ascii="Times New Roman" w:hAnsi="Times New Roman"/>
          <w:b/>
          <w:sz w:val="24"/>
          <w:szCs w:val="24"/>
        </w:rPr>
        <w:t>How is privilege related to “meritocracy”? What “pattern” does McIntosh see running through the matrix of white privilege?</w:t>
      </w:r>
      <w:r w:rsidR="00F91CA3" w:rsidRPr="00AB0295">
        <w:rPr>
          <w:rFonts w:ascii="Times New Roman" w:hAnsi="Times New Roman"/>
          <w:b/>
          <w:sz w:val="24"/>
          <w:szCs w:val="24"/>
        </w:rPr>
        <w:t xml:space="preserve"> (p. </w:t>
      </w:r>
      <w:r w:rsidR="0025484C" w:rsidRPr="00AB0295">
        <w:rPr>
          <w:rFonts w:ascii="Times New Roman" w:hAnsi="Times New Roman"/>
          <w:b/>
          <w:sz w:val="24"/>
          <w:szCs w:val="24"/>
        </w:rPr>
        <w:t>81</w:t>
      </w:r>
      <w:r w:rsidR="00F91CA3" w:rsidRPr="00AB0295">
        <w:rPr>
          <w:rFonts w:ascii="Times New Roman" w:hAnsi="Times New Roman"/>
          <w:b/>
          <w:sz w:val="24"/>
          <w:szCs w:val="24"/>
        </w:rPr>
        <w:t>)</w:t>
      </w:r>
    </w:p>
    <w:p w14:paraId="0DBC427E" w14:textId="3C9655DA" w:rsidR="002455BF" w:rsidRPr="00AB0295" w:rsidRDefault="00DD6D51"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Privilege is related to meritocracy because a person life is not what one makes it to be or the point that some doors open for some selected people through virtues that are not their own. The pattern assumptions are what McIntosh see running through him as a white person. the skin color and the cultural turf was his main culture which could be criticized fairly freely.</w:t>
      </w:r>
    </w:p>
    <w:p w14:paraId="2FE50CE5" w14:textId="2098DAB4" w:rsidR="00FE22EB" w:rsidRPr="00AB0295" w:rsidRDefault="00FE22EB" w:rsidP="00AB0295">
      <w:pPr>
        <w:pStyle w:val="MediumGrid1-Accent21"/>
        <w:numPr>
          <w:ilvl w:val="0"/>
          <w:numId w:val="6"/>
        </w:numPr>
        <w:tabs>
          <w:tab w:val="left" w:pos="3510"/>
        </w:tabs>
        <w:spacing w:line="480" w:lineRule="auto"/>
        <w:jc w:val="both"/>
        <w:rPr>
          <w:rFonts w:ascii="Times New Roman" w:hAnsi="Times New Roman"/>
          <w:b/>
          <w:sz w:val="24"/>
          <w:szCs w:val="24"/>
        </w:rPr>
      </w:pPr>
      <w:r w:rsidRPr="00AB0295">
        <w:rPr>
          <w:rFonts w:ascii="Times New Roman" w:hAnsi="Times New Roman"/>
          <w:b/>
          <w:sz w:val="24"/>
          <w:szCs w:val="24"/>
        </w:rPr>
        <w:t xml:space="preserve">Explain McIntosh’s distinction between “earned strength and unearned power”. </w:t>
      </w:r>
      <w:r w:rsidR="008A787A" w:rsidRPr="00AB0295">
        <w:rPr>
          <w:rFonts w:ascii="Times New Roman" w:hAnsi="Times New Roman"/>
          <w:b/>
          <w:sz w:val="24"/>
          <w:szCs w:val="24"/>
        </w:rPr>
        <w:t xml:space="preserve">How do most men react to the idea of male privilege? </w:t>
      </w:r>
      <w:r w:rsidRPr="00AB0295">
        <w:rPr>
          <w:rFonts w:ascii="Times New Roman" w:hAnsi="Times New Roman"/>
          <w:b/>
          <w:sz w:val="24"/>
          <w:szCs w:val="24"/>
        </w:rPr>
        <w:t xml:space="preserve">(p. </w:t>
      </w:r>
      <w:r w:rsidR="0025484C" w:rsidRPr="00AB0295">
        <w:rPr>
          <w:rFonts w:ascii="Times New Roman" w:hAnsi="Times New Roman"/>
          <w:b/>
          <w:sz w:val="24"/>
          <w:szCs w:val="24"/>
        </w:rPr>
        <w:t>8</w:t>
      </w:r>
      <w:r w:rsidR="00E51FAC" w:rsidRPr="00AB0295">
        <w:rPr>
          <w:rFonts w:ascii="Times New Roman" w:hAnsi="Times New Roman"/>
          <w:b/>
          <w:sz w:val="24"/>
          <w:szCs w:val="24"/>
        </w:rPr>
        <w:t>2</w:t>
      </w:r>
      <w:r w:rsidRPr="00AB0295">
        <w:rPr>
          <w:rFonts w:ascii="Times New Roman" w:hAnsi="Times New Roman"/>
          <w:b/>
          <w:sz w:val="24"/>
          <w:szCs w:val="24"/>
        </w:rPr>
        <w:t>)</w:t>
      </w:r>
    </w:p>
    <w:p w14:paraId="17208304" w14:textId="0A668CC9" w:rsidR="00DD6D51" w:rsidRPr="00AB0295" w:rsidRDefault="00541FC3"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McIntosh differentiates earned strength and unearned power as the power from unearned privilege can look like strength when it is in fact permission to dominate or escape. Men are truly distressed about unearned male advantages, conferred dominance, and systematic.</w:t>
      </w:r>
    </w:p>
    <w:p w14:paraId="26F56563" w14:textId="328E83AA" w:rsidR="00137B28" w:rsidRPr="00AB0295" w:rsidRDefault="00D55907" w:rsidP="00AB0295">
      <w:pPr>
        <w:pStyle w:val="MediumGrid1-Accent21"/>
        <w:numPr>
          <w:ilvl w:val="0"/>
          <w:numId w:val="6"/>
        </w:numPr>
        <w:tabs>
          <w:tab w:val="left" w:pos="3510"/>
        </w:tabs>
        <w:spacing w:line="480" w:lineRule="auto"/>
        <w:jc w:val="both"/>
        <w:rPr>
          <w:rFonts w:ascii="Times New Roman" w:hAnsi="Times New Roman"/>
          <w:sz w:val="24"/>
          <w:szCs w:val="24"/>
        </w:rPr>
      </w:pPr>
      <w:r w:rsidRPr="00AB0295">
        <w:rPr>
          <w:rFonts w:ascii="Times New Roman" w:hAnsi="Times New Roman"/>
          <w:b/>
          <w:sz w:val="24"/>
          <w:szCs w:val="24"/>
        </w:rPr>
        <w:t>H</w:t>
      </w:r>
      <w:r w:rsidR="00163E97" w:rsidRPr="00AB0295">
        <w:rPr>
          <w:rFonts w:ascii="Times New Roman" w:hAnsi="Times New Roman"/>
          <w:b/>
          <w:sz w:val="24"/>
          <w:szCs w:val="24"/>
        </w:rPr>
        <w:t>ow</w:t>
      </w:r>
      <w:r w:rsidR="005F28EC" w:rsidRPr="00AB0295">
        <w:rPr>
          <w:rFonts w:ascii="Times New Roman" w:hAnsi="Times New Roman"/>
          <w:b/>
          <w:sz w:val="24"/>
          <w:szCs w:val="24"/>
        </w:rPr>
        <w:t xml:space="preserve"> does McIntosh suggest </w:t>
      </w:r>
      <w:r w:rsidR="00163E97" w:rsidRPr="00AB0295">
        <w:rPr>
          <w:rFonts w:ascii="Times New Roman" w:hAnsi="Times New Roman"/>
          <w:b/>
          <w:sz w:val="24"/>
          <w:szCs w:val="24"/>
        </w:rPr>
        <w:t>we</w:t>
      </w:r>
      <w:r w:rsidR="005F28EC" w:rsidRPr="00AB0295">
        <w:rPr>
          <w:rFonts w:ascii="Times New Roman" w:hAnsi="Times New Roman"/>
          <w:b/>
          <w:sz w:val="24"/>
          <w:szCs w:val="24"/>
        </w:rPr>
        <w:t xml:space="preserve"> </w:t>
      </w:r>
      <w:r w:rsidR="0025484C" w:rsidRPr="00AB0295">
        <w:rPr>
          <w:rFonts w:ascii="Times New Roman" w:hAnsi="Times New Roman"/>
          <w:b/>
          <w:sz w:val="24"/>
          <w:szCs w:val="24"/>
        </w:rPr>
        <w:t>change systems of dominance and oppression</w:t>
      </w:r>
      <w:r w:rsidR="00797FA0" w:rsidRPr="00AB0295">
        <w:rPr>
          <w:rFonts w:ascii="Times New Roman" w:hAnsi="Times New Roman"/>
          <w:b/>
          <w:sz w:val="24"/>
          <w:szCs w:val="24"/>
        </w:rPr>
        <w:t>?</w:t>
      </w:r>
      <w:r w:rsidR="000E7621" w:rsidRPr="00AB0295">
        <w:rPr>
          <w:rFonts w:ascii="Times New Roman" w:hAnsi="Times New Roman"/>
          <w:b/>
          <w:sz w:val="24"/>
          <w:szCs w:val="24"/>
        </w:rPr>
        <w:t xml:space="preserve"> (p. </w:t>
      </w:r>
      <w:r w:rsidR="0025484C" w:rsidRPr="00AB0295">
        <w:rPr>
          <w:rFonts w:ascii="Times New Roman" w:hAnsi="Times New Roman"/>
          <w:b/>
          <w:sz w:val="24"/>
          <w:szCs w:val="24"/>
        </w:rPr>
        <w:t>8</w:t>
      </w:r>
      <w:r w:rsidR="008D61A9" w:rsidRPr="00AB0295">
        <w:rPr>
          <w:rFonts w:ascii="Times New Roman" w:hAnsi="Times New Roman"/>
          <w:b/>
          <w:sz w:val="24"/>
          <w:szCs w:val="24"/>
        </w:rPr>
        <w:t>2</w:t>
      </w:r>
      <w:r w:rsidR="0025484C" w:rsidRPr="00AB0295">
        <w:rPr>
          <w:rFonts w:ascii="Times New Roman" w:hAnsi="Times New Roman"/>
          <w:b/>
          <w:sz w:val="24"/>
          <w:szCs w:val="24"/>
        </w:rPr>
        <w:t>-8</w:t>
      </w:r>
      <w:r w:rsidR="008D61A9" w:rsidRPr="00AB0295">
        <w:rPr>
          <w:rFonts w:ascii="Times New Roman" w:hAnsi="Times New Roman"/>
          <w:b/>
          <w:sz w:val="24"/>
          <w:szCs w:val="24"/>
        </w:rPr>
        <w:t>3</w:t>
      </w:r>
      <w:r w:rsidR="000E7621" w:rsidRPr="00AB0295">
        <w:rPr>
          <w:rFonts w:ascii="Times New Roman" w:hAnsi="Times New Roman"/>
          <w:sz w:val="24"/>
          <w:szCs w:val="24"/>
        </w:rPr>
        <w:t>)</w:t>
      </w:r>
    </w:p>
    <w:p w14:paraId="2B1979B1" w14:textId="2553EF27" w:rsidR="00137B28" w:rsidRPr="00AB0295" w:rsidRDefault="00AB0295" w:rsidP="00AB0295">
      <w:pPr>
        <w:pStyle w:val="MediumGrid1-Accent21"/>
        <w:tabs>
          <w:tab w:val="left" w:pos="3510"/>
        </w:tabs>
        <w:spacing w:line="480" w:lineRule="auto"/>
        <w:ind w:left="1080"/>
        <w:jc w:val="both"/>
        <w:rPr>
          <w:rFonts w:ascii="Times New Roman" w:hAnsi="Times New Roman"/>
          <w:sz w:val="24"/>
          <w:szCs w:val="24"/>
        </w:rPr>
      </w:pPr>
      <w:r w:rsidRPr="00AB0295">
        <w:rPr>
          <w:rFonts w:ascii="Times New Roman" w:hAnsi="Times New Roman"/>
          <w:sz w:val="24"/>
          <w:szCs w:val="24"/>
        </w:rPr>
        <w:t>We should first stop the racism effect and then similarly examine the ethnic advantage or physical advantages, or age advantages or religion related to religion, sexual orientation, or nationality since race and sex are not the only advantageous systems at work.</w:t>
      </w:r>
      <w:bookmarkStart w:id="0" w:name="_GoBack"/>
      <w:bookmarkEnd w:id="0"/>
    </w:p>
    <w:sectPr w:rsidR="00137B28" w:rsidRPr="00AB02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0F384" w14:textId="77777777" w:rsidR="00720CBF" w:rsidRDefault="00720CBF" w:rsidP="00AB0295">
      <w:pPr>
        <w:spacing w:after="0" w:line="240" w:lineRule="auto"/>
      </w:pPr>
      <w:r>
        <w:separator/>
      </w:r>
    </w:p>
  </w:endnote>
  <w:endnote w:type="continuationSeparator" w:id="0">
    <w:p w14:paraId="0BA62B4C" w14:textId="77777777" w:rsidR="00720CBF" w:rsidRDefault="00720CBF" w:rsidP="00AB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D31B1" w14:textId="77777777" w:rsidR="00720CBF" w:rsidRDefault="00720CBF" w:rsidP="00AB0295">
      <w:pPr>
        <w:spacing w:after="0" w:line="240" w:lineRule="auto"/>
      </w:pPr>
      <w:r>
        <w:separator/>
      </w:r>
    </w:p>
  </w:footnote>
  <w:footnote w:type="continuationSeparator" w:id="0">
    <w:p w14:paraId="0305549D" w14:textId="77777777" w:rsidR="00720CBF" w:rsidRDefault="00720CBF" w:rsidP="00AB0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2423"/>
      <w:docPartObj>
        <w:docPartGallery w:val="Page Numbers (Top of Page)"/>
        <w:docPartUnique/>
      </w:docPartObj>
    </w:sdtPr>
    <w:sdtEndPr>
      <w:rPr>
        <w:noProof/>
      </w:rPr>
    </w:sdtEndPr>
    <w:sdtContent>
      <w:p w14:paraId="7DE2FB84" w14:textId="0009CF8C" w:rsidR="00AB0295" w:rsidRDefault="00AB0295">
        <w:pPr>
          <w:pStyle w:val="Header"/>
          <w:jc w:val="right"/>
        </w:pPr>
        <w:r>
          <w:fldChar w:fldCharType="begin"/>
        </w:r>
        <w:r>
          <w:instrText xml:space="preserve"> PAGE   \* MERGEFORMAT </w:instrText>
        </w:r>
        <w:r>
          <w:fldChar w:fldCharType="separate"/>
        </w:r>
        <w:r w:rsidR="00720CBF">
          <w:rPr>
            <w:noProof/>
          </w:rPr>
          <w:t>1</w:t>
        </w:r>
        <w:r>
          <w:rPr>
            <w:noProof/>
          </w:rPr>
          <w:fldChar w:fldCharType="end"/>
        </w:r>
      </w:p>
    </w:sdtContent>
  </w:sdt>
  <w:p w14:paraId="172B415D" w14:textId="77777777" w:rsidR="00AB0295" w:rsidRDefault="00AB0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2A2E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B50B6"/>
    <w:multiLevelType w:val="hybridMultilevel"/>
    <w:tmpl w:val="23A6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A532A"/>
    <w:multiLevelType w:val="hybridMultilevel"/>
    <w:tmpl w:val="23A6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07AEF"/>
    <w:multiLevelType w:val="hybridMultilevel"/>
    <w:tmpl w:val="B836A4BE"/>
    <w:lvl w:ilvl="0" w:tplc="6F38580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5815700E"/>
    <w:multiLevelType w:val="hybridMultilevel"/>
    <w:tmpl w:val="23A6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1F1DC7"/>
    <w:multiLevelType w:val="hybridMultilevel"/>
    <w:tmpl w:val="23A6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MTA0Nrc0NzExMbBQ0lEKTi0uzszPAykwrAUAP0XY8SwAAAA="/>
  </w:docVars>
  <w:rsids>
    <w:rsidRoot w:val="00137B28"/>
    <w:rsid w:val="00030C45"/>
    <w:rsid w:val="00065309"/>
    <w:rsid w:val="00065B4A"/>
    <w:rsid w:val="000702FC"/>
    <w:rsid w:val="000A0B0A"/>
    <w:rsid w:val="000B3AD1"/>
    <w:rsid w:val="000C4011"/>
    <w:rsid w:val="000C5A70"/>
    <w:rsid w:val="000E7621"/>
    <w:rsid w:val="00137B28"/>
    <w:rsid w:val="00163E97"/>
    <w:rsid w:val="001B140F"/>
    <w:rsid w:val="001E076C"/>
    <w:rsid w:val="002455BF"/>
    <w:rsid w:val="0025484C"/>
    <w:rsid w:val="00261479"/>
    <w:rsid w:val="00263F66"/>
    <w:rsid w:val="00270E78"/>
    <w:rsid w:val="002724FE"/>
    <w:rsid w:val="0030196D"/>
    <w:rsid w:val="003106C4"/>
    <w:rsid w:val="00340A35"/>
    <w:rsid w:val="003603E2"/>
    <w:rsid w:val="00376B48"/>
    <w:rsid w:val="003C345A"/>
    <w:rsid w:val="003E2C69"/>
    <w:rsid w:val="003F64E0"/>
    <w:rsid w:val="0049160B"/>
    <w:rsid w:val="00496C77"/>
    <w:rsid w:val="00505D51"/>
    <w:rsid w:val="00521982"/>
    <w:rsid w:val="00526904"/>
    <w:rsid w:val="00541FC3"/>
    <w:rsid w:val="005C5998"/>
    <w:rsid w:val="005F1827"/>
    <w:rsid w:val="005F28EC"/>
    <w:rsid w:val="006070F0"/>
    <w:rsid w:val="00617986"/>
    <w:rsid w:val="00624408"/>
    <w:rsid w:val="006B590B"/>
    <w:rsid w:val="00707339"/>
    <w:rsid w:val="00720CBF"/>
    <w:rsid w:val="00747592"/>
    <w:rsid w:val="007636B8"/>
    <w:rsid w:val="0076713E"/>
    <w:rsid w:val="00797FA0"/>
    <w:rsid w:val="007B148B"/>
    <w:rsid w:val="00806686"/>
    <w:rsid w:val="00812603"/>
    <w:rsid w:val="00814B9C"/>
    <w:rsid w:val="00820FB5"/>
    <w:rsid w:val="0082582A"/>
    <w:rsid w:val="0083204D"/>
    <w:rsid w:val="00836542"/>
    <w:rsid w:val="00854869"/>
    <w:rsid w:val="0086188D"/>
    <w:rsid w:val="0086351D"/>
    <w:rsid w:val="00881615"/>
    <w:rsid w:val="008A787A"/>
    <w:rsid w:val="008C5DE0"/>
    <w:rsid w:val="008D61A9"/>
    <w:rsid w:val="008F72BC"/>
    <w:rsid w:val="00937FE6"/>
    <w:rsid w:val="009525A0"/>
    <w:rsid w:val="00966EFE"/>
    <w:rsid w:val="009853BA"/>
    <w:rsid w:val="009D391B"/>
    <w:rsid w:val="009F3EDA"/>
    <w:rsid w:val="00A01C16"/>
    <w:rsid w:val="00A0721B"/>
    <w:rsid w:val="00A27FCC"/>
    <w:rsid w:val="00A31901"/>
    <w:rsid w:val="00A31EB8"/>
    <w:rsid w:val="00A50AF0"/>
    <w:rsid w:val="00A61D7B"/>
    <w:rsid w:val="00A74EA8"/>
    <w:rsid w:val="00A86E01"/>
    <w:rsid w:val="00A96A55"/>
    <w:rsid w:val="00AB0295"/>
    <w:rsid w:val="00B35AF2"/>
    <w:rsid w:val="00BE5283"/>
    <w:rsid w:val="00D17CEC"/>
    <w:rsid w:val="00D2499B"/>
    <w:rsid w:val="00D463E2"/>
    <w:rsid w:val="00D4719F"/>
    <w:rsid w:val="00D55907"/>
    <w:rsid w:val="00D802B7"/>
    <w:rsid w:val="00DA2493"/>
    <w:rsid w:val="00DD0A64"/>
    <w:rsid w:val="00DD6D51"/>
    <w:rsid w:val="00E41151"/>
    <w:rsid w:val="00E51FAC"/>
    <w:rsid w:val="00EA257E"/>
    <w:rsid w:val="00EA2796"/>
    <w:rsid w:val="00EA3E65"/>
    <w:rsid w:val="00EE0279"/>
    <w:rsid w:val="00F02E08"/>
    <w:rsid w:val="00F1265F"/>
    <w:rsid w:val="00F35D0A"/>
    <w:rsid w:val="00F91CA3"/>
    <w:rsid w:val="00FA4CD4"/>
    <w:rsid w:val="00FE2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9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37B28"/>
    <w:pPr>
      <w:ind w:left="720"/>
      <w:contextualSpacing/>
    </w:pPr>
  </w:style>
  <w:style w:type="paragraph" w:styleId="Header">
    <w:name w:val="header"/>
    <w:basedOn w:val="Normal"/>
    <w:link w:val="HeaderChar"/>
    <w:uiPriority w:val="99"/>
    <w:unhideWhenUsed/>
    <w:rsid w:val="00AB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95"/>
    <w:rPr>
      <w:sz w:val="22"/>
      <w:szCs w:val="22"/>
    </w:rPr>
  </w:style>
  <w:style w:type="paragraph" w:styleId="Footer">
    <w:name w:val="footer"/>
    <w:basedOn w:val="Normal"/>
    <w:link w:val="FooterChar"/>
    <w:uiPriority w:val="99"/>
    <w:unhideWhenUsed/>
    <w:rsid w:val="00AB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9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37B28"/>
    <w:pPr>
      <w:ind w:left="720"/>
      <w:contextualSpacing/>
    </w:pPr>
  </w:style>
  <w:style w:type="paragraph" w:styleId="Header">
    <w:name w:val="header"/>
    <w:basedOn w:val="Normal"/>
    <w:link w:val="HeaderChar"/>
    <w:uiPriority w:val="99"/>
    <w:unhideWhenUsed/>
    <w:rsid w:val="00AB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95"/>
    <w:rPr>
      <w:sz w:val="22"/>
      <w:szCs w:val="22"/>
    </w:rPr>
  </w:style>
  <w:style w:type="paragraph" w:styleId="Footer">
    <w:name w:val="footer"/>
    <w:basedOn w:val="Normal"/>
    <w:link w:val="FooterChar"/>
    <w:uiPriority w:val="99"/>
    <w:unhideWhenUsed/>
    <w:rsid w:val="00AB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Vanier College</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D'Andrea</dc:creator>
  <cp:lastModifiedBy>peter mwangi</cp:lastModifiedBy>
  <cp:revision>3</cp:revision>
  <cp:lastPrinted>2016-05-25T21:24:00Z</cp:lastPrinted>
  <dcterms:created xsi:type="dcterms:W3CDTF">2021-04-30T19:11:00Z</dcterms:created>
  <dcterms:modified xsi:type="dcterms:W3CDTF">2021-05-01T13:15:00Z</dcterms:modified>
</cp:coreProperties>
</file>